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C2" w:rsidRPr="00AF5849" w:rsidRDefault="001908C2" w:rsidP="001908C2">
      <w:pPr>
        <w:jc w:val="center"/>
        <w:rPr>
          <w:lang w:val="sr-Latn-RS"/>
        </w:rPr>
      </w:pPr>
      <w:r w:rsidRPr="00AF5849">
        <w:rPr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36pt;width:66pt;height:73.1pt;z-index:-1">
            <v:imagedata r:id="rId7" o:title=""/>
          </v:shape>
        </w:pict>
      </w:r>
      <w:bookmarkStart w:id="0" w:name="_GoBack"/>
      <w:bookmarkEnd w:id="0"/>
    </w:p>
    <w:p w:rsidR="001908C2" w:rsidRPr="00AF5849" w:rsidRDefault="001908C2" w:rsidP="001908C2">
      <w:pPr>
        <w:jc w:val="center"/>
        <w:rPr>
          <w:b/>
          <w:bCs/>
          <w:lang w:val="sr-Latn-RS"/>
        </w:rPr>
      </w:pPr>
    </w:p>
    <w:p w:rsidR="001908C2" w:rsidRPr="00AF5849" w:rsidRDefault="001908C2" w:rsidP="001908C2">
      <w:pPr>
        <w:jc w:val="center"/>
        <w:rPr>
          <w:b/>
          <w:bCs/>
          <w:lang w:val="sr-Latn-RS"/>
        </w:rPr>
      </w:pPr>
    </w:p>
    <w:p w:rsidR="001908C2" w:rsidRPr="00AF5849" w:rsidRDefault="001908C2" w:rsidP="001908C2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AF5849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1908C2" w:rsidRPr="00AF5849" w:rsidRDefault="001908C2" w:rsidP="001908C2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AF5849">
        <w:rPr>
          <w:rFonts w:eastAsia="Batang"/>
          <w:b/>
          <w:bCs/>
          <w:sz w:val="26"/>
          <w:szCs w:val="26"/>
          <w:lang w:val="sr-Latn-RS"/>
        </w:rPr>
        <w:t xml:space="preserve">Republika Kosovo - </w:t>
      </w:r>
      <w:r w:rsidRPr="00AF5849">
        <w:rPr>
          <w:b/>
          <w:bCs/>
          <w:sz w:val="26"/>
          <w:szCs w:val="26"/>
          <w:lang w:val="sr-Latn-RS"/>
        </w:rPr>
        <w:t>Republic of Kosovo</w:t>
      </w:r>
    </w:p>
    <w:p w:rsidR="001908C2" w:rsidRPr="00AF5849" w:rsidRDefault="001908C2" w:rsidP="001908C2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AF5849">
        <w:rPr>
          <w:rFonts w:ascii="Book Antiqua" w:hAnsi="Book Antiqua" w:cs="Book Antiqua"/>
          <w:i/>
          <w:iCs/>
          <w:lang w:val="sr-Latn-RS"/>
        </w:rPr>
        <w:t>Kuvendi - Skupština - Assembly</w:t>
      </w:r>
    </w:p>
    <w:p w:rsidR="001908C2" w:rsidRPr="00AF5849" w:rsidRDefault="001908C2" w:rsidP="001908C2">
      <w:pPr>
        <w:pStyle w:val="Title"/>
        <w:pBdr>
          <w:bottom w:val="single" w:sz="12" w:space="1" w:color="auto"/>
        </w:pBdr>
        <w:outlineLvl w:val="0"/>
        <w:rPr>
          <w:sz w:val="16"/>
          <w:szCs w:val="16"/>
          <w:lang w:val="sr-Latn-RS"/>
        </w:rPr>
      </w:pPr>
    </w:p>
    <w:p w:rsidR="0045085E" w:rsidRPr="00AF5849" w:rsidRDefault="00AF5849" w:rsidP="001908C2">
      <w:pPr>
        <w:rPr>
          <w:b/>
          <w:color w:val="000000"/>
          <w:szCs w:val="24"/>
          <w:lang w:val="sr-Latn-RS"/>
        </w:rPr>
      </w:pPr>
      <w:r w:rsidRPr="00AF5849">
        <w:rPr>
          <w:b/>
          <w:color w:val="000000"/>
          <w:szCs w:val="24"/>
          <w:lang w:val="sr-Latn-RS"/>
        </w:rPr>
        <w:t>VIII Saziv</w:t>
      </w:r>
    </w:p>
    <w:p w:rsidR="0045085E" w:rsidRPr="00AF5849" w:rsidRDefault="00AF5849" w:rsidP="001908C2">
      <w:pPr>
        <w:rPr>
          <w:b/>
          <w:color w:val="000000"/>
          <w:szCs w:val="24"/>
          <w:lang w:val="sr-Latn-RS"/>
        </w:rPr>
      </w:pPr>
      <w:r w:rsidRPr="00AF5849">
        <w:rPr>
          <w:b/>
          <w:color w:val="000000"/>
          <w:szCs w:val="24"/>
          <w:lang w:val="sr-Latn-RS"/>
        </w:rPr>
        <w:t xml:space="preserve">Jesenja sesija </w:t>
      </w:r>
    </w:p>
    <w:p w:rsidR="0045085E" w:rsidRPr="00AF5849" w:rsidRDefault="0045085E" w:rsidP="001908C2">
      <w:pPr>
        <w:rPr>
          <w:b/>
          <w:color w:val="000000"/>
          <w:szCs w:val="24"/>
          <w:lang w:val="sr-Latn-RS"/>
        </w:rPr>
      </w:pPr>
    </w:p>
    <w:p w:rsidR="0045085E" w:rsidRPr="00AF5849" w:rsidRDefault="00AF5849" w:rsidP="001908C2">
      <w:pPr>
        <w:rPr>
          <w:b/>
          <w:color w:val="000000"/>
          <w:szCs w:val="24"/>
          <w:lang w:val="sr-Latn-RS"/>
        </w:rPr>
      </w:pPr>
      <w:r>
        <w:rPr>
          <w:b/>
          <w:color w:val="000000"/>
          <w:szCs w:val="24"/>
          <w:lang w:val="sr-Latn-RS"/>
        </w:rPr>
        <w:t xml:space="preserve">ZA: </w:t>
      </w:r>
      <w:r>
        <w:rPr>
          <w:b/>
          <w:color w:val="000000"/>
          <w:szCs w:val="24"/>
          <w:lang w:val="sr-Latn-RS"/>
        </w:rPr>
        <w:tab/>
        <w:t xml:space="preserve">Stalne Komisije: </w:t>
      </w:r>
    </w:p>
    <w:p w:rsidR="00AF5849" w:rsidRDefault="00AF5849" w:rsidP="00AF5849">
      <w:pPr>
        <w:ind w:firstLine="720"/>
        <w:rPr>
          <w:color w:val="000000"/>
          <w:szCs w:val="24"/>
          <w:lang w:val="sr-Latn-RS"/>
        </w:rPr>
      </w:pPr>
      <w:r>
        <w:rPr>
          <w:color w:val="000000"/>
          <w:szCs w:val="24"/>
          <w:lang w:val="sr-Latn-RS"/>
        </w:rPr>
        <w:t xml:space="preserve">Komisiju za budžet, rad i transfere; </w:t>
      </w:r>
    </w:p>
    <w:p w:rsidR="00AF5849" w:rsidRDefault="00AF5849" w:rsidP="00AF5849">
      <w:pPr>
        <w:ind w:firstLine="720"/>
        <w:rPr>
          <w:color w:val="000000"/>
          <w:szCs w:val="24"/>
          <w:lang w:val="sr-Latn-RS"/>
        </w:rPr>
      </w:pPr>
      <w:r>
        <w:rPr>
          <w:color w:val="000000"/>
          <w:szCs w:val="24"/>
          <w:lang w:val="sr-Latn-RS"/>
        </w:rPr>
        <w:t xml:space="preserve">Komisiju za prava i interese zajednica i povratak; </w:t>
      </w:r>
    </w:p>
    <w:p w:rsidR="00AF5849" w:rsidRDefault="00AF5849" w:rsidP="00AF5849">
      <w:pPr>
        <w:ind w:firstLine="720"/>
        <w:rPr>
          <w:color w:val="000000"/>
          <w:szCs w:val="24"/>
          <w:lang w:val="sr-Latn-RS"/>
        </w:rPr>
      </w:pPr>
      <w:r>
        <w:rPr>
          <w:color w:val="000000"/>
          <w:szCs w:val="24"/>
          <w:lang w:val="sr-Latn-RS"/>
        </w:rPr>
        <w:t xml:space="preserve">Komisiju za evropske integracije; </w:t>
      </w:r>
    </w:p>
    <w:p w:rsidR="00AF5849" w:rsidRPr="00AF5849" w:rsidRDefault="00AF5849" w:rsidP="00AF5849">
      <w:pPr>
        <w:ind w:left="720"/>
        <w:rPr>
          <w:color w:val="000000"/>
          <w:szCs w:val="24"/>
          <w:lang w:val="sr-Latn-RS"/>
        </w:rPr>
      </w:pPr>
      <w:r>
        <w:rPr>
          <w:color w:val="000000"/>
          <w:szCs w:val="24"/>
          <w:lang w:val="sr-Latn-RS"/>
        </w:rPr>
        <w:t>Komisiju za zakonodavstvo, mandate, imunitet, poslovnik skupštine i nadzor Agencije protiv korupcije.</w:t>
      </w:r>
    </w:p>
    <w:p w:rsidR="008E68B2" w:rsidRPr="00AF5849" w:rsidRDefault="008E68B2" w:rsidP="008E68B2">
      <w:pPr>
        <w:ind w:left="627"/>
        <w:rPr>
          <w:b/>
          <w:color w:val="000000"/>
          <w:szCs w:val="24"/>
          <w:lang w:val="sr-Latn-RS"/>
        </w:rPr>
      </w:pPr>
    </w:p>
    <w:p w:rsidR="001908C2" w:rsidRPr="00AF5849" w:rsidRDefault="00AF5849" w:rsidP="001908C2">
      <w:pPr>
        <w:rPr>
          <w:b/>
          <w:szCs w:val="24"/>
          <w:lang w:val="sr-Latn-RS"/>
        </w:rPr>
      </w:pPr>
      <w:r w:rsidRPr="00AF5849">
        <w:rPr>
          <w:b/>
          <w:color w:val="000000"/>
          <w:szCs w:val="24"/>
          <w:lang w:val="sr-Latn-RS"/>
        </w:rPr>
        <w:t xml:space="preserve">OD: </w:t>
      </w:r>
      <w:r w:rsidRPr="00AF5849">
        <w:rPr>
          <w:b/>
          <w:color w:val="000000"/>
          <w:szCs w:val="24"/>
          <w:lang w:val="sr-Latn-RS"/>
        </w:rPr>
        <w:tab/>
        <w:t>Komisije za spoljne poslove i dijasporu</w:t>
      </w:r>
      <w:r w:rsidR="0045085E" w:rsidRPr="00AF5849">
        <w:rPr>
          <w:b/>
          <w:szCs w:val="24"/>
          <w:lang w:val="sr-Latn-RS"/>
        </w:rPr>
        <w:t xml:space="preserve"> </w:t>
      </w:r>
    </w:p>
    <w:p w:rsidR="001908C2" w:rsidRPr="00AF5849" w:rsidRDefault="001908C2" w:rsidP="001908C2">
      <w:pPr>
        <w:rPr>
          <w:b/>
          <w:szCs w:val="24"/>
          <w:lang w:val="sr-Latn-RS"/>
        </w:rPr>
      </w:pPr>
    </w:p>
    <w:p w:rsidR="0032075A" w:rsidRPr="00AF5849" w:rsidRDefault="00AF5849" w:rsidP="0032075A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PREDMET: Izveštaj sa preporukama na Nacrt zakona br. </w:t>
      </w:r>
      <w:r w:rsidR="0032075A" w:rsidRPr="00AF5849">
        <w:rPr>
          <w:b/>
          <w:szCs w:val="24"/>
          <w:lang w:val="sr-Latn-RS"/>
        </w:rPr>
        <w:t>0</w:t>
      </w:r>
      <w:r w:rsidR="0045085E" w:rsidRPr="00AF5849">
        <w:rPr>
          <w:b/>
          <w:szCs w:val="24"/>
          <w:lang w:val="sr-Latn-RS"/>
        </w:rPr>
        <w:t>8</w:t>
      </w:r>
      <w:r w:rsidR="00451316" w:rsidRPr="00AF5849">
        <w:rPr>
          <w:b/>
          <w:szCs w:val="24"/>
          <w:lang w:val="sr-Latn-RS"/>
        </w:rPr>
        <w:t>/L-146</w:t>
      </w:r>
      <w:r w:rsidR="0032075A" w:rsidRPr="00AF5849">
        <w:rPr>
          <w:b/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o sprovođenju ciljanih međunarodnih finansijskih sankcija</w:t>
      </w:r>
    </w:p>
    <w:p w:rsidR="001908C2" w:rsidRPr="00AF5849" w:rsidRDefault="001908C2" w:rsidP="00762C65">
      <w:pPr>
        <w:rPr>
          <w:b/>
          <w:szCs w:val="24"/>
          <w:lang w:val="sr-Latn-RS"/>
        </w:rPr>
      </w:pPr>
    </w:p>
    <w:p w:rsidR="001908C2" w:rsidRPr="00AF5849" w:rsidRDefault="00AF5849" w:rsidP="001908C2">
      <w:pPr>
        <w:pBdr>
          <w:bottom w:val="single" w:sz="12" w:space="1" w:color="auto"/>
        </w:pBdr>
        <w:rPr>
          <w:szCs w:val="24"/>
          <w:lang w:val="sr-Latn-RS"/>
        </w:rPr>
      </w:pPr>
      <w:r>
        <w:rPr>
          <w:b/>
          <w:szCs w:val="24"/>
          <w:lang w:val="sr-Latn-RS"/>
        </w:rPr>
        <w:t xml:space="preserve">DATUM: </w:t>
      </w:r>
      <w:r>
        <w:rPr>
          <w:szCs w:val="24"/>
          <w:lang w:val="sr-Latn-RS"/>
        </w:rPr>
        <w:t xml:space="preserve">1. novembar, 2022. god. </w:t>
      </w:r>
    </w:p>
    <w:p w:rsidR="001908C2" w:rsidRPr="00AF5849" w:rsidRDefault="001908C2" w:rsidP="001908C2">
      <w:pPr>
        <w:rPr>
          <w:sz w:val="16"/>
          <w:szCs w:val="16"/>
          <w:lang w:val="sr-Latn-RS"/>
        </w:rPr>
      </w:pPr>
    </w:p>
    <w:p w:rsidR="001908C2" w:rsidRPr="00AF5849" w:rsidRDefault="000023BB" w:rsidP="001908C2">
      <w:pPr>
        <w:rPr>
          <w:lang w:val="sr-Latn-RS"/>
        </w:rPr>
      </w:pPr>
      <w:r w:rsidRPr="000023BB">
        <w:rPr>
          <w:lang w:val="sr-Latn-RS"/>
        </w:rPr>
        <w:t xml:space="preserve">Na osnovu člana 57. </w:t>
      </w:r>
      <w:r>
        <w:rPr>
          <w:lang w:val="sr-Latn-RS"/>
        </w:rPr>
        <w:t xml:space="preserve">Poslovnika </w:t>
      </w:r>
      <w:r w:rsidRPr="000023BB">
        <w:rPr>
          <w:lang w:val="sr-Latn-RS"/>
        </w:rPr>
        <w:t xml:space="preserve">Skupštine Republike Kosovo, Komisija za spoljne poslove i dijasporu je na sednici održanoj 1. novembra 2022. godine razmotrila i </w:t>
      </w:r>
      <w:r w:rsidR="008D021A">
        <w:rPr>
          <w:lang w:val="sr-Latn-RS"/>
        </w:rPr>
        <w:t xml:space="preserve">izmenila i dopunila </w:t>
      </w:r>
      <w:r w:rsidRPr="000023BB">
        <w:rPr>
          <w:lang w:val="sr-Latn-RS"/>
        </w:rPr>
        <w:t>Nacrt zakona br. 08/L-146 o sprovođenju ciljanih međunarodnih finansijskih sankcija i odluči</w:t>
      </w:r>
      <w:r w:rsidR="008D021A">
        <w:rPr>
          <w:lang w:val="sr-Latn-RS"/>
        </w:rPr>
        <w:t>la</w:t>
      </w:r>
      <w:r w:rsidRPr="000023BB">
        <w:rPr>
          <w:lang w:val="sr-Latn-RS"/>
        </w:rPr>
        <w:t xml:space="preserve"> da dostavi stalnim komisijama</w:t>
      </w:r>
      <w:r w:rsidR="008D021A">
        <w:rPr>
          <w:lang w:val="sr-Latn-RS"/>
        </w:rPr>
        <w:t xml:space="preserve"> sledeći</w:t>
      </w:r>
      <w:r w:rsidRPr="000023BB">
        <w:rPr>
          <w:lang w:val="sr-Latn-RS"/>
        </w:rPr>
        <w:t>:</w:t>
      </w:r>
    </w:p>
    <w:p w:rsidR="00C61441" w:rsidRPr="00AF5849" w:rsidRDefault="00C61441" w:rsidP="001908C2">
      <w:pPr>
        <w:rPr>
          <w:lang w:val="sr-Latn-RS"/>
        </w:rPr>
      </w:pPr>
    </w:p>
    <w:p w:rsidR="001908C2" w:rsidRPr="00AF5849" w:rsidRDefault="001908C2" w:rsidP="00DB67D1">
      <w:pPr>
        <w:jc w:val="center"/>
        <w:rPr>
          <w:szCs w:val="24"/>
          <w:lang w:val="sr-Latn-RS"/>
        </w:rPr>
      </w:pPr>
    </w:p>
    <w:p w:rsidR="001908C2" w:rsidRPr="00AF5849" w:rsidRDefault="008D021A" w:rsidP="00DB67D1">
      <w:pPr>
        <w:jc w:val="center"/>
        <w:rPr>
          <w:b/>
          <w:lang w:val="sr-Latn-RS"/>
        </w:rPr>
      </w:pPr>
      <w:r w:rsidRPr="008D021A">
        <w:rPr>
          <w:b/>
          <w:lang w:val="sr-Latn-RS"/>
        </w:rPr>
        <w:t>Izveštaj sa amandmanima na Nacrt zakona br. 08/L-146 o sprovođenju ciljanih međunarodnih finansijskih sankcija</w:t>
      </w:r>
    </w:p>
    <w:p w:rsidR="00C61441" w:rsidRPr="00AF5849" w:rsidRDefault="00C61441" w:rsidP="00DB67D1">
      <w:pPr>
        <w:jc w:val="center"/>
        <w:rPr>
          <w:b/>
          <w:color w:val="000000"/>
          <w:lang w:val="sr-Latn-RS"/>
        </w:rPr>
      </w:pPr>
    </w:p>
    <w:p w:rsidR="00C61441" w:rsidRPr="00AF5849" w:rsidRDefault="00C61441" w:rsidP="00DB67D1">
      <w:pPr>
        <w:jc w:val="center"/>
        <w:rPr>
          <w:b/>
          <w:color w:val="000000"/>
          <w:lang w:val="sr-Latn-RS"/>
        </w:rPr>
      </w:pPr>
    </w:p>
    <w:p w:rsidR="00DB67D1" w:rsidRPr="00AF5849" w:rsidRDefault="00DB67D1" w:rsidP="00DB67D1">
      <w:pPr>
        <w:jc w:val="center"/>
        <w:rPr>
          <w:color w:val="000000"/>
          <w:lang w:val="sr-Latn-RS"/>
        </w:rPr>
      </w:pP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DF4800" w:rsidRPr="00AF5849">
        <w:rPr>
          <w:b/>
          <w:szCs w:val="24"/>
          <w:lang w:val="sr-Latn-RS"/>
        </w:rPr>
        <w:t xml:space="preserve"> 1</w:t>
      </w: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Pr="00AF5849" w:rsidRDefault="008D021A" w:rsidP="00DF4800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DF4800" w:rsidRPr="00AF5849">
        <w:rPr>
          <w:szCs w:val="24"/>
          <w:lang w:val="sr-Latn-RS"/>
        </w:rPr>
        <w:t xml:space="preserve"> 3  </w:t>
      </w:r>
      <w:r>
        <w:rPr>
          <w:szCs w:val="24"/>
          <w:lang w:val="sr-Latn-RS"/>
        </w:rPr>
        <w:t>reč</w:t>
      </w:r>
      <w:r w:rsidR="00DF4800" w:rsidRPr="00AF584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„podrazumeva“</w:t>
      </w:r>
      <w:r w:rsidR="00DF4800" w:rsidRPr="00AF584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 xml:space="preserve">skida se iz celog člana, dok se rečenice prilagođavaju iz jezičkog aspekta. </w:t>
      </w:r>
    </w:p>
    <w:p w:rsidR="00097F0B" w:rsidRPr="00AF5849" w:rsidRDefault="00097F0B" w:rsidP="00DF4800">
      <w:pPr>
        <w:rPr>
          <w:szCs w:val="24"/>
          <w:lang w:val="sr-Latn-RS"/>
        </w:rPr>
      </w:pP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DF4800" w:rsidRPr="00AF5849">
        <w:rPr>
          <w:b/>
          <w:szCs w:val="24"/>
          <w:lang w:val="sr-Latn-RS"/>
        </w:rPr>
        <w:t xml:space="preserve"> 2</w:t>
      </w: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Default="008D021A" w:rsidP="00DF4800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DF4800" w:rsidRPr="00AF5849">
        <w:rPr>
          <w:szCs w:val="24"/>
          <w:lang w:val="sr-Latn-RS"/>
        </w:rPr>
        <w:t xml:space="preserve"> 3 </w:t>
      </w:r>
      <w:r>
        <w:rPr>
          <w:szCs w:val="24"/>
          <w:lang w:val="sr-Latn-RS"/>
        </w:rPr>
        <w:t>stav</w:t>
      </w:r>
      <w:r w:rsidR="00DF4800" w:rsidRPr="00AF5849">
        <w:rPr>
          <w:szCs w:val="24"/>
          <w:lang w:val="sr-Latn-RS"/>
        </w:rPr>
        <w:t xml:space="preserve"> 1.4, </w:t>
      </w:r>
      <w:r>
        <w:rPr>
          <w:szCs w:val="24"/>
          <w:lang w:val="sr-Latn-RS"/>
        </w:rPr>
        <w:t>preformuliše se i glasi:</w:t>
      </w:r>
    </w:p>
    <w:p w:rsidR="008D021A" w:rsidRPr="00AF5849" w:rsidRDefault="008D021A" w:rsidP="00DF4800">
      <w:pPr>
        <w:rPr>
          <w:szCs w:val="24"/>
          <w:lang w:val="sr-Latn-RS"/>
        </w:rPr>
      </w:pPr>
    </w:p>
    <w:p w:rsidR="00DF4800" w:rsidRPr="00AF5849" w:rsidRDefault="008D021A" w:rsidP="00097F0B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Cs w:val="24"/>
          <w:lang w:val="sr-Latn-RS"/>
        </w:rPr>
      </w:pPr>
      <w:r>
        <w:rPr>
          <w:b/>
          <w:color w:val="000000"/>
          <w:szCs w:val="24"/>
          <w:lang w:val="sr-Latn-RS"/>
        </w:rPr>
        <w:t xml:space="preserve">Lice ili određeni subjekat </w:t>
      </w:r>
      <w:r>
        <w:rPr>
          <w:color w:val="000000"/>
          <w:szCs w:val="24"/>
          <w:lang w:val="sr-Latn-RS"/>
        </w:rPr>
        <w:t>–</w:t>
      </w:r>
      <w:r w:rsidR="00DF4800" w:rsidRPr="00AF5849">
        <w:rPr>
          <w:color w:val="000000"/>
          <w:szCs w:val="24"/>
          <w:lang w:val="sr-Latn-RS"/>
        </w:rPr>
        <w:t xml:space="preserve"> </w:t>
      </w:r>
      <w:r>
        <w:rPr>
          <w:color w:val="000000"/>
          <w:szCs w:val="24"/>
          <w:lang w:val="sr-Latn-RS"/>
        </w:rPr>
        <w:t>svaki pojedinac</w:t>
      </w:r>
      <w:r w:rsidR="00DF4800" w:rsidRPr="00AF5849">
        <w:rPr>
          <w:color w:val="000000"/>
          <w:szCs w:val="24"/>
          <w:lang w:val="sr-Latn-RS"/>
        </w:rPr>
        <w:t xml:space="preserve"> (</w:t>
      </w:r>
      <w:r>
        <w:rPr>
          <w:color w:val="000000"/>
          <w:szCs w:val="24"/>
          <w:lang w:val="sr-Latn-RS"/>
        </w:rPr>
        <w:t>fizičko lice</w:t>
      </w:r>
      <w:r w:rsidR="00DF4800" w:rsidRPr="00AF5849">
        <w:rPr>
          <w:color w:val="000000"/>
          <w:szCs w:val="24"/>
          <w:lang w:val="sr-Latn-RS"/>
        </w:rPr>
        <w:t>), grup</w:t>
      </w:r>
      <w:r>
        <w:rPr>
          <w:color w:val="000000"/>
          <w:szCs w:val="24"/>
          <w:lang w:val="sr-Latn-RS"/>
        </w:rPr>
        <w:t>a</w:t>
      </w:r>
      <w:r w:rsidR="00DF4800" w:rsidRPr="00AF5849">
        <w:rPr>
          <w:color w:val="000000"/>
          <w:szCs w:val="24"/>
          <w:lang w:val="sr-Latn-RS"/>
        </w:rPr>
        <w:t xml:space="preserve">, </w:t>
      </w:r>
      <w:r>
        <w:rPr>
          <w:color w:val="000000"/>
          <w:szCs w:val="24"/>
          <w:lang w:val="sr-Latn-RS"/>
        </w:rPr>
        <w:t xml:space="preserve">preduzeće i/ili subjekat </w:t>
      </w:r>
      <w:r w:rsidR="00DF4800" w:rsidRPr="00AF5849">
        <w:rPr>
          <w:color w:val="000000"/>
          <w:szCs w:val="24"/>
          <w:lang w:val="sr-Latn-RS"/>
        </w:rPr>
        <w:t>(</w:t>
      </w:r>
      <w:r>
        <w:rPr>
          <w:color w:val="000000"/>
          <w:szCs w:val="24"/>
          <w:lang w:val="sr-Latn-RS"/>
        </w:rPr>
        <w:t>pravno lice i/ili pravni sporazum</w:t>
      </w:r>
      <w:r w:rsidR="00DF4800" w:rsidRPr="00AF5849">
        <w:rPr>
          <w:color w:val="000000"/>
          <w:szCs w:val="24"/>
          <w:lang w:val="sr-Latn-RS"/>
        </w:rPr>
        <w:t xml:space="preserve">) </w:t>
      </w:r>
      <w:r>
        <w:rPr>
          <w:color w:val="000000"/>
          <w:szCs w:val="24"/>
          <w:lang w:val="sr-Latn-RS"/>
        </w:rPr>
        <w:t xml:space="preserve">nad kojim se sprovode ciljane finansijske sankcije, prema: </w:t>
      </w: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>Amandman</w:t>
      </w:r>
      <w:r w:rsidR="00DF4800" w:rsidRPr="00AF5849">
        <w:rPr>
          <w:b/>
          <w:szCs w:val="24"/>
          <w:lang w:val="sr-Latn-RS"/>
        </w:rPr>
        <w:t xml:space="preserve"> 3</w:t>
      </w: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Pr="00AF5849" w:rsidRDefault="008D021A" w:rsidP="00DF4800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DF4800" w:rsidRPr="00AF5849">
        <w:rPr>
          <w:szCs w:val="24"/>
          <w:lang w:val="sr-Latn-RS"/>
        </w:rPr>
        <w:t xml:space="preserve"> 3 </w:t>
      </w:r>
      <w:r>
        <w:rPr>
          <w:szCs w:val="24"/>
          <w:lang w:val="sr-Latn-RS"/>
        </w:rPr>
        <w:t>podstavu</w:t>
      </w:r>
      <w:r w:rsidR="00DF4800" w:rsidRPr="00AF5849">
        <w:rPr>
          <w:szCs w:val="24"/>
          <w:lang w:val="sr-Latn-RS"/>
        </w:rPr>
        <w:t xml:space="preserve"> 1.13, </w:t>
      </w:r>
      <w:r>
        <w:rPr>
          <w:szCs w:val="24"/>
          <w:lang w:val="sr-Latn-RS"/>
        </w:rPr>
        <w:t>brišu se reči</w:t>
      </w:r>
      <w:r w:rsidR="00097F0B" w:rsidRPr="00AF584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</w:t>
      </w:r>
      <w:r w:rsidR="00003F6B">
        <w:rPr>
          <w:szCs w:val="24"/>
          <w:lang w:val="sr-Latn-RS"/>
        </w:rPr>
        <w:t>podrazumeva za svrhu ovog zakona</w:t>
      </w:r>
      <w:r>
        <w:rPr>
          <w:szCs w:val="24"/>
          <w:lang w:val="sr-Latn-RS"/>
        </w:rPr>
        <w:t>“</w:t>
      </w:r>
      <w:r w:rsidR="00DF4800" w:rsidRPr="00AF5849">
        <w:rPr>
          <w:szCs w:val="24"/>
          <w:lang w:val="sr-Latn-RS"/>
        </w:rPr>
        <w:t>,</w:t>
      </w: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DF4800" w:rsidRPr="00AF5849">
        <w:rPr>
          <w:b/>
          <w:szCs w:val="24"/>
          <w:lang w:val="sr-Latn-RS"/>
        </w:rPr>
        <w:t xml:space="preserve"> 4</w:t>
      </w:r>
    </w:p>
    <w:p w:rsidR="00097F0B" w:rsidRPr="00AF5849" w:rsidRDefault="00097F0B" w:rsidP="00DF4800">
      <w:pPr>
        <w:rPr>
          <w:szCs w:val="24"/>
          <w:lang w:val="sr-Latn-RS"/>
        </w:rPr>
      </w:pPr>
    </w:p>
    <w:p w:rsidR="00DF4800" w:rsidRPr="00AF5849" w:rsidRDefault="008D021A" w:rsidP="00DF4800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DF4800" w:rsidRPr="00AF5849">
        <w:rPr>
          <w:szCs w:val="24"/>
          <w:lang w:val="sr-Latn-RS"/>
        </w:rPr>
        <w:t xml:space="preserve"> 4 </w:t>
      </w:r>
      <w:r>
        <w:rPr>
          <w:szCs w:val="24"/>
          <w:lang w:val="sr-Latn-RS"/>
        </w:rPr>
        <w:t>stav</w:t>
      </w:r>
      <w:r w:rsidR="00DF4800" w:rsidRPr="00AF5849">
        <w:rPr>
          <w:szCs w:val="24"/>
          <w:lang w:val="sr-Latn-RS"/>
        </w:rPr>
        <w:t xml:space="preserve"> 1 </w:t>
      </w:r>
      <w:r>
        <w:rPr>
          <w:szCs w:val="24"/>
          <w:lang w:val="sr-Latn-RS"/>
        </w:rPr>
        <w:t>preformuliše se i glasi:</w:t>
      </w:r>
    </w:p>
    <w:p w:rsidR="00DF4800" w:rsidRPr="00AF5849" w:rsidRDefault="00003F6B" w:rsidP="00DF4800">
      <w:pPr>
        <w:rPr>
          <w:szCs w:val="24"/>
          <w:lang w:val="sr-Latn-RS"/>
        </w:rPr>
      </w:pPr>
      <w:r w:rsidRPr="00003F6B">
        <w:rPr>
          <w:color w:val="000000"/>
          <w:szCs w:val="24"/>
          <w:lang w:val="sr-Latn-RS"/>
        </w:rPr>
        <w:t>„Sprovođenje ciljanih finansijskih sankcija vrši se prema opštim uslovima za sprovođenje međunarodnih sankcija utvrđenim Zakonom br. 03/L-183 o sprovođenju međunarodnih sankcija i ovog zakona</w:t>
      </w:r>
      <w:r>
        <w:rPr>
          <w:color w:val="000000"/>
          <w:szCs w:val="24"/>
          <w:lang w:val="sr-Latn-RS"/>
        </w:rPr>
        <w:t>“</w:t>
      </w:r>
      <w:r w:rsidRPr="00003F6B">
        <w:rPr>
          <w:color w:val="000000"/>
          <w:szCs w:val="24"/>
          <w:lang w:val="sr-Latn-RS"/>
        </w:rPr>
        <w:t>.</w:t>
      </w: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Pr="00AF5849" w:rsidRDefault="00DF4800" w:rsidP="00DF4800">
      <w:pPr>
        <w:rPr>
          <w:b/>
          <w:szCs w:val="24"/>
          <w:lang w:val="sr-Latn-RS"/>
        </w:rPr>
      </w:pP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DF4800" w:rsidRPr="00AF5849">
        <w:rPr>
          <w:b/>
          <w:szCs w:val="24"/>
          <w:lang w:val="sr-Latn-RS"/>
        </w:rPr>
        <w:t xml:space="preserve"> 5</w:t>
      </w:r>
    </w:p>
    <w:p w:rsidR="00DF4800" w:rsidRPr="00AF5849" w:rsidRDefault="00DF4800" w:rsidP="00DF4800">
      <w:pPr>
        <w:rPr>
          <w:szCs w:val="24"/>
          <w:lang w:val="sr-Latn-RS"/>
        </w:rPr>
      </w:pPr>
    </w:p>
    <w:p w:rsidR="00DF4800" w:rsidRPr="00AF5849" w:rsidRDefault="008D021A" w:rsidP="00DF4800">
      <w:pPr>
        <w:rPr>
          <w:szCs w:val="24"/>
          <w:lang w:val="sr-Latn-RS"/>
        </w:rPr>
      </w:pPr>
      <w:r>
        <w:rPr>
          <w:szCs w:val="24"/>
          <w:lang w:val="sr-Latn-RS"/>
        </w:rPr>
        <w:t>U članu</w:t>
      </w:r>
      <w:r w:rsidR="00DF4800" w:rsidRPr="00AF5849">
        <w:rPr>
          <w:szCs w:val="24"/>
          <w:lang w:val="sr-Latn-RS"/>
        </w:rPr>
        <w:t xml:space="preserve">12.1 </w:t>
      </w:r>
      <w:r w:rsidR="00003F6B">
        <w:rPr>
          <w:szCs w:val="24"/>
          <w:lang w:val="sr-Latn-RS"/>
        </w:rPr>
        <w:t>nakon reči</w:t>
      </w:r>
      <w:r w:rsidR="00DF4800" w:rsidRPr="00AF584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</w:t>
      </w:r>
      <w:r w:rsidR="00003F6B">
        <w:rPr>
          <w:szCs w:val="24"/>
          <w:lang w:val="sr-Latn-RS"/>
        </w:rPr>
        <w:t>lica</w:t>
      </w:r>
      <w:r>
        <w:rPr>
          <w:szCs w:val="24"/>
          <w:lang w:val="sr-Latn-RS"/>
        </w:rPr>
        <w:t>“</w:t>
      </w:r>
      <w:r w:rsidR="00DF4800" w:rsidRPr="00AF5849">
        <w:rPr>
          <w:szCs w:val="24"/>
          <w:lang w:val="sr-Latn-RS"/>
        </w:rPr>
        <w:t xml:space="preserve"> </w:t>
      </w:r>
      <w:r w:rsidR="00003F6B">
        <w:rPr>
          <w:szCs w:val="24"/>
          <w:lang w:val="sr-Latn-RS"/>
        </w:rPr>
        <w:t>dodaju se reči</w:t>
      </w:r>
      <w:r w:rsidR="00DF4800" w:rsidRPr="00AF584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„</w:t>
      </w:r>
      <w:r w:rsidR="00003F6B">
        <w:rPr>
          <w:szCs w:val="24"/>
          <w:lang w:val="sr-Latn-RS"/>
        </w:rPr>
        <w:t>ili određenih subjekata</w:t>
      </w:r>
      <w:r>
        <w:rPr>
          <w:szCs w:val="24"/>
          <w:lang w:val="sr-Latn-RS"/>
        </w:rPr>
        <w:t>“</w:t>
      </w:r>
      <w:r w:rsidR="00003F6B">
        <w:rPr>
          <w:szCs w:val="24"/>
          <w:lang w:val="sr-Latn-RS"/>
        </w:rPr>
        <w:t>.</w:t>
      </w:r>
    </w:p>
    <w:p w:rsidR="00DF4800" w:rsidRPr="00AF5849" w:rsidRDefault="00DF4800" w:rsidP="00DF4800">
      <w:pPr>
        <w:rPr>
          <w:szCs w:val="24"/>
          <w:lang w:val="sr-Latn-RS"/>
        </w:rPr>
      </w:pPr>
    </w:p>
    <w:p w:rsidR="00DF4800" w:rsidRPr="00AF5849" w:rsidRDefault="00DF4800" w:rsidP="00DF4800">
      <w:pPr>
        <w:rPr>
          <w:szCs w:val="24"/>
          <w:lang w:val="sr-Latn-RS"/>
        </w:rPr>
      </w:pPr>
    </w:p>
    <w:p w:rsidR="00DF4800" w:rsidRPr="00AF5849" w:rsidRDefault="008D021A" w:rsidP="00DF4800">
      <w:pPr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Amandman</w:t>
      </w:r>
      <w:r w:rsidR="00DF4800" w:rsidRPr="00AF5849">
        <w:rPr>
          <w:b/>
          <w:szCs w:val="24"/>
          <w:lang w:val="sr-Latn-RS"/>
        </w:rPr>
        <w:t xml:space="preserve"> 6</w:t>
      </w:r>
    </w:p>
    <w:p w:rsidR="00AD73C8" w:rsidRPr="00AF5849" w:rsidRDefault="00AD73C8" w:rsidP="00DF4800">
      <w:pPr>
        <w:rPr>
          <w:b/>
          <w:szCs w:val="24"/>
          <w:lang w:val="sr-Latn-RS"/>
        </w:rPr>
      </w:pPr>
    </w:p>
    <w:p w:rsidR="00DF4800" w:rsidRDefault="00DF4800" w:rsidP="00DF4800">
      <w:pPr>
        <w:rPr>
          <w:szCs w:val="24"/>
          <w:lang w:val="sr-Latn-RS"/>
        </w:rPr>
      </w:pPr>
      <w:r w:rsidRPr="00AF5849">
        <w:rPr>
          <w:szCs w:val="24"/>
          <w:lang w:val="sr-Latn-RS"/>
        </w:rPr>
        <w:t xml:space="preserve">Neni 30 </w:t>
      </w:r>
      <w:r w:rsidR="008D021A">
        <w:rPr>
          <w:szCs w:val="24"/>
          <w:lang w:val="sr-Latn-RS"/>
        </w:rPr>
        <w:t>preformuliše se i glasi:</w:t>
      </w:r>
    </w:p>
    <w:p w:rsidR="00003F6B" w:rsidRPr="00AF5849" w:rsidRDefault="00003F6B" w:rsidP="00DF4800">
      <w:pPr>
        <w:rPr>
          <w:szCs w:val="24"/>
          <w:lang w:val="sr-Latn-RS"/>
        </w:rPr>
      </w:pPr>
    </w:p>
    <w:p w:rsidR="00DF4800" w:rsidRPr="00AF5849" w:rsidRDefault="00003F6B" w:rsidP="00DF4800">
      <w:pPr>
        <w:contextualSpacing/>
        <w:rPr>
          <w:szCs w:val="24"/>
          <w:lang w:val="sr-Latn-RS"/>
        </w:rPr>
      </w:pPr>
      <w:r w:rsidRPr="00003F6B">
        <w:rPr>
          <w:szCs w:val="24"/>
          <w:lang w:val="sr-Latn-RS"/>
        </w:rPr>
        <w:t>Podzakonski akti, doneti na osnovu i za sprovođenje Zakona br. 05/L-096 o sprečavanju pranja novca i borbi protiv finansiranja terorizma, sprovodi</w:t>
      </w:r>
      <w:r>
        <w:rPr>
          <w:szCs w:val="24"/>
          <w:lang w:val="sr-Latn-RS"/>
        </w:rPr>
        <w:t>ć</w:t>
      </w:r>
      <w:r w:rsidRPr="00003F6B">
        <w:rPr>
          <w:szCs w:val="24"/>
          <w:lang w:val="sr-Latn-RS"/>
        </w:rPr>
        <w:t>e se u skladu sa odredbama ovog zakona, do usvajanja podzakonskih akata na osnovu i za sprovođenje ovog zakona.</w:t>
      </w:r>
    </w:p>
    <w:p w:rsidR="00DF4800" w:rsidRPr="00AF5849" w:rsidRDefault="00DF4800" w:rsidP="00DF4800">
      <w:pPr>
        <w:contextualSpacing/>
        <w:jc w:val="center"/>
        <w:rPr>
          <w:b/>
          <w:color w:val="000000"/>
          <w:szCs w:val="24"/>
          <w:lang w:val="sr-Latn-RS"/>
        </w:rPr>
      </w:pPr>
    </w:p>
    <w:p w:rsidR="00B656A6" w:rsidRPr="00AF5849" w:rsidRDefault="00B656A6" w:rsidP="006033D4">
      <w:pPr>
        <w:contextualSpacing/>
        <w:rPr>
          <w:color w:val="000000"/>
          <w:szCs w:val="24"/>
          <w:lang w:val="sr-Latn-RS"/>
        </w:rPr>
      </w:pPr>
      <w:r w:rsidRPr="00B656A6">
        <w:rPr>
          <w:color w:val="000000"/>
          <w:szCs w:val="24"/>
          <w:lang w:val="sr-Latn-RS"/>
        </w:rPr>
        <w:t>Komisija je preporučila usklađivanje jezičkih verzija sa verzijom ovog nacrta zakona na albanskom jeziku.</w:t>
      </w:r>
    </w:p>
    <w:p w:rsidR="00AD73C8" w:rsidRPr="00AF5849" w:rsidRDefault="00AD73C8" w:rsidP="00DF4800">
      <w:pPr>
        <w:contextualSpacing/>
        <w:jc w:val="center"/>
        <w:rPr>
          <w:b/>
          <w:color w:val="000000"/>
          <w:szCs w:val="24"/>
          <w:lang w:val="sr-Latn-RS"/>
        </w:rPr>
      </w:pPr>
    </w:p>
    <w:p w:rsidR="00AD73C8" w:rsidRPr="00AF5849" w:rsidRDefault="00AD73C8" w:rsidP="00DF4800">
      <w:pPr>
        <w:contextualSpacing/>
        <w:jc w:val="center"/>
        <w:rPr>
          <w:b/>
          <w:color w:val="000000"/>
          <w:szCs w:val="24"/>
          <w:lang w:val="sr-Latn-RS"/>
        </w:rPr>
      </w:pPr>
    </w:p>
    <w:p w:rsidR="00AD73C8" w:rsidRPr="00AF5849" w:rsidRDefault="00AD73C8" w:rsidP="00DF4800">
      <w:pPr>
        <w:contextualSpacing/>
        <w:jc w:val="center"/>
        <w:rPr>
          <w:b/>
          <w:color w:val="000000"/>
          <w:szCs w:val="24"/>
          <w:lang w:val="sr-Latn-RS"/>
        </w:rPr>
      </w:pPr>
    </w:p>
    <w:p w:rsidR="00DF4800" w:rsidRPr="00AF5849" w:rsidRDefault="00DF4800" w:rsidP="00DF4800">
      <w:pPr>
        <w:contextualSpacing/>
        <w:jc w:val="center"/>
        <w:rPr>
          <w:b/>
          <w:color w:val="000000"/>
          <w:szCs w:val="24"/>
          <w:lang w:val="sr-Latn-RS"/>
        </w:rPr>
      </w:pPr>
    </w:p>
    <w:p w:rsidR="00B656A6" w:rsidRDefault="00B656A6" w:rsidP="00B656A6">
      <w:pPr>
        <w:ind w:left="7110"/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Predsednik Komisije</w:t>
      </w:r>
    </w:p>
    <w:p w:rsidR="00B656A6" w:rsidRDefault="00AD73C8" w:rsidP="00B656A6">
      <w:pPr>
        <w:ind w:left="7110"/>
        <w:jc w:val="center"/>
        <w:rPr>
          <w:b/>
          <w:szCs w:val="24"/>
          <w:lang w:val="sr-Latn-RS"/>
        </w:rPr>
      </w:pPr>
      <w:r w:rsidRPr="00AF5849">
        <w:rPr>
          <w:b/>
          <w:szCs w:val="24"/>
          <w:lang w:val="sr-Latn-RS"/>
        </w:rPr>
        <w:t>__________________</w:t>
      </w:r>
    </w:p>
    <w:p w:rsidR="005B743C" w:rsidRPr="00AF5849" w:rsidRDefault="00AD73C8" w:rsidP="00B656A6">
      <w:pPr>
        <w:ind w:left="7110"/>
        <w:jc w:val="center"/>
        <w:rPr>
          <w:b/>
          <w:szCs w:val="24"/>
          <w:lang w:val="sr-Latn-RS"/>
        </w:rPr>
      </w:pPr>
      <w:r w:rsidRPr="00AF5849">
        <w:rPr>
          <w:b/>
          <w:szCs w:val="24"/>
          <w:lang w:val="sr-Latn-RS"/>
        </w:rPr>
        <w:t>Haki Abazi</w:t>
      </w:r>
    </w:p>
    <w:sectPr w:rsidR="005B743C" w:rsidRPr="00AF5849" w:rsidSect="0016448E">
      <w:footerReference w:type="default" r:id="rId8"/>
      <w:pgSz w:w="12240" w:h="15840"/>
      <w:pgMar w:top="1440" w:right="1296" w:bottom="1440" w:left="1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68" w:rsidRDefault="00A76D68" w:rsidP="00B8718D">
      <w:r>
        <w:separator/>
      </w:r>
    </w:p>
  </w:endnote>
  <w:endnote w:type="continuationSeparator" w:id="0">
    <w:p w:rsidR="00A76D68" w:rsidRDefault="00A76D68" w:rsidP="00B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8D" w:rsidRDefault="00B871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6A6">
      <w:rPr>
        <w:noProof/>
      </w:rPr>
      <w:t>1</w:t>
    </w:r>
    <w:r>
      <w:fldChar w:fldCharType="end"/>
    </w:r>
  </w:p>
  <w:p w:rsidR="00B8718D" w:rsidRDefault="00B8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68" w:rsidRDefault="00A76D68" w:rsidP="00B8718D">
      <w:r>
        <w:separator/>
      </w:r>
    </w:p>
  </w:footnote>
  <w:footnote w:type="continuationSeparator" w:id="0">
    <w:p w:rsidR="00A76D68" w:rsidRDefault="00A76D68" w:rsidP="00B8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312C"/>
    <w:multiLevelType w:val="multilevel"/>
    <w:tmpl w:val="56A8D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44B40B9"/>
    <w:multiLevelType w:val="hybridMultilevel"/>
    <w:tmpl w:val="47F2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C2"/>
    <w:rsid w:val="000023BB"/>
    <w:rsid w:val="00003F6B"/>
    <w:rsid w:val="000209DC"/>
    <w:rsid w:val="000379DC"/>
    <w:rsid w:val="000565B0"/>
    <w:rsid w:val="00086B75"/>
    <w:rsid w:val="00093F8B"/>
    <w:rsid w:val="00097F0B"/>
    <w:rsid w:val="000A68B6"/>
    <w:rsid w:val="000C13A6"/>
    <w:rsid w:val="001332D7"/>
    <w:rsid w:val="001414ED"/>
    <w:rsid w:val="0015208C"/>
    <w:rsid w:val="0016448E"/>
    <w:rsid w:val="0018453E"/>
    <w:rsid w:val="001877F3"/>
    <w:rsid w:val="001908C2"/>
    <w:rsid w:val="001D5A25"/>
    <w:rsid w:val="001F2CC3"/>
    <w:rsid w:val="001F3661"/>
    <w:rsid w:val="002661E3"/>
    <w:rsid w:val="002957A5"/>
    <w:rsid w:val="002C5137"/>
    <w:rsid w:val="002E02C1"/>
    <w:rsid w:val="003176B5"/>
    <w:rsid w:val="0032075A"/>
    <w:rsid w:val="00320F5C"/>
    <w:rsid w:val="003A60AD"/>
    <w:rsid w:val="003C499C"/>
    <w:rsid w:val="003F4C14"/>
    <w:rsid w:val="00444176"/>
    <w:rsid w:val="0045085E"/>
    <w:rsid w:val="00451316"/>
    <w:rsid w:val="004753F7"/>
    <w:rsid w:val="00481CE1"/>
    <w:rsid w:val="004861B2"/>
    <w:rsid w:val="004D4DB8"/>
    <w:rsid w:val="004F1EFD"/>
    <w:rsid w:val="00515689"/>
    <w:rsid w:val="005161EF"/>
    <w:rsid w:val="00545C6A"/>
    <w:rsid w:val="00561D81"/>
    <w:rsid w:val="00572750"/>
    <w:rsid w:val="00572F08"/>
    <w:rsid w:val="00576DD3"/>
    <w:rsid w:val="005A75E4"/>
    <w:rsid w:val="005B743C"/>
    <w:rsid w:val="006033D4"/>
    <w:rsid w:val="00644EE6"/>
    <w:rsid w:val="006750E3"/>
    <w:rsid w:val="00680B99"/>
    <w:rsid w:val="006D193A"/>
    <w:rsid w:val="006D2E30"/>
    <w:rsid w:val="007163F8"/>
    <w:rsid w:val="00734EF7"/>
    <w:rsid w:val="007569BE"/>
    <w:rsid w:val="00762C65"/>
    <w:rsid w:val="00781C25"/>
    <w:rsid w:val="00784444"/>
    <w:rsid w:val="007D4C94"/>
    <w:rsid w:val="0085227E"/>
    <w:rsid w:val="00872743"/>
    <w:rsid w:val="00874BA6"/>
    <w:rsid w:val="008D021A"/>
    <w:rsid w:val="008E68B2"/>
    <w:rsid w:val="00905180"/>
    <w:rsid w:val="009171DD"/>
    <w:rsid w:val="00930AFC"/>
    <w:rsid w:val="00946444"/>
    <w:rsid w:val="0095770A"/>
    <w:rsid w:val="009918D5"/>
    <w:rsid w:val="009B5125"/>
    <w:rsid w:val="00A001C4"/>
    <w:rsid w:val="00A03646"/>
    <w:rsid w:val="00A11BFC"/>
    <w:rsid w:val="00A34644"/>
    <w:rsid w:val="00A76D68"/>
    <w:rsid w:val="00A80526"/>
    <w:rsid w:val="00A813C7"/>
    <w:rsid w:val="00A86E26"/>
    <w:rsid w:val="00A9733C"/>
    <w:rsid w:val="00AA0684"/>
    <w:rsid w:val="00AC1C0C"/>
    <w:rsid w:val="00AD5E08"/>
    <w:rsid w:val="00AD73C8"/>
    <w:rsid w:val="00AF5849"/>
    <w:rsid w:val="00B03888"/>
    <w:rsid w:val="00B14467"/>
    <w:rsid w:val="00B25211"/>
    <w:rsid w:val="00B35B57"/>
    <w:rsid w:val="00B43481"/>
    <w:rsid w:val="00B656A6"/>
    <w:rsid w:val="00B66D31"/>
    <w:rsid w:val="00B8718D"/>
    <w:rsid w:val="00B9550F"/>
    <w:rsid w:val="00BB4723"/>
    <w:rsid w:val="00BC62E5"/>
    <w:rsid w:val="00C06CAF"/>
    <w:rsid w:val="00C32024"/>
    <w:rsid w:val="00C5447F"/>
    <w:rsid w:val="00C55705"/>
    <w:rsid w:val="00C61441"/>
    <w:rsid w:val="00C6146B"/>
    <w:rsid w:val="00C810E1"/>
    <w:rsid w:val="00D25174"/>
    <w:rsid w:val="00D479D7"/>
    <w:rsid w:val="00D5467D"/>
    <w:rsid w:val="00D60237"/>
    <w:rsid w:val="00D61A65"/>
    <w:rsid w:val="00D8742B"/>
    <w:rsid w:val="00DB1536"/>
    <w:rsid w:val="00DB67D1"/>
    <w:rsid w:val="00DC7286"/>
    <w:rsid w:val="00DD7EF7"/>
    <w:rsid w:val="00DF056D"/>
    <w:rsid w:val="00DF4800"/>
    <w:rsid w:val="00E34965"/>
    <w:rsid w:val="00E37292"/>
    <w:rsid w:val="00E576AC"/>
    <w:rsid w:val="00E864B8"/>
    <w:rsid w:val="00EB631E"/>
    <w:rsid w:val="00F1237B"/>
    <w:rsid w:val="00F320D2"/>
    <w:rsid w:val="00F32137"/>
    <w:rsid w:val="00F32C14"/>
    <w:rsid w:val="00F56FEA"/>
    <w:rsid w:val="00FA7693"/>
    <w:rsid w:val="00FB3D4A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07174C-D394-4709-81BE-49B079F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2"/>
    <w:pPr>
      <w:jc w:val="both"/>
    </w:pPr>
    <w:rPr>
      <w:rFonts w:eastAsia="MS Mincho"/>
      <w:sz w:val="24"/>
      <w:lang w:val="sq-A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Char">
    <w:name w:val=" Char"/>
    <w:basedOn w:val="Normal"/>
    <w:rsid w:val="001908C2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styleId="Title">
    <w:name w:val="Title"/>
    <w:basedOn w:val="Normal"/>
    <w:qFormat/>
    <w:rsid w:val="001908C2"/>
    <w:pPr>
      <w:jc w:val="center"/>
    </w:pPr>
    <w:rPr>
      <w:b/>
      <w:bCs/>
      <w:szCs w:val="24"/>
    </w:rPr>
  </w:style>
  <w:style w:type="paragraph" w:customStyle="1" w:styleId="ZchnZchnCharCharZchnZchnCharCharZchnZchn">
    <w:name w:val="Zchn Zchn Char Char Zchn Zchn Char Char Zchn Zchn"/>
    <w:basedOn w:val="Normal"/>
    <w:rsid w:val="00DD7EF7"/>
    <w:pPr>
      <w:spacing w:after="160" w:line="240" w:lineRule="exact"/>
      <w:jc w:val="left"/>
    </w:pPr>
    <w:rPr>
      <w:rFonts w:ascii="Tahoma" w:hAnsi="Tahoma"/>
      <w:sz w:val="20"/>
    </w:rPr>
  </w:style>
  <w:style w:type="paragraph" w:styleId="ListParagraph">
    <w:name w:val="List Paragraph"/>
    <w:basedOn w:val="Normal"/>
    <w:qFormat/>
    <w:rsid w:val="00E34965"/>
    <w:pPr>
      <w:ind w:left="720"/>
      <w:jc w:val="left"/>
    </w:pPr>
    <w:rPr>
      <w:rFonts w:eastAsia="Times New Roman"/>
      <w:szCs w:val="24"/>
      <w:lang w:val="en-US"/>
    </w:rPr>
  </w:style>
  <w:style w:type="paragraph" w:styleId="BalloonText">
    <w:name w:val="Balloon Text"/>
    <w:basedOn w:val="Normal"/>
    <w:semiHidden/>
    <w:rsid w:val="00056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718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18D"/>
    <w:rPr>
      <w:rFonts w:eastAsia="MS Mincho"/>
      <w:sz w:val="24"/>
      <w:lang w:val="sq-AL"/>
    </w:rPr>
  </w:style>
  <w:style w:type="paragraph" w:styleId="Footer">
    <w:name w:val="footer"/>
    <w:basedOn w:val="Normal"/>
    <w:link w:val="FooterChar"/>
    <w:uiPriority w:val="99"/>
    <w:rsid w:val="00B8718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18D"/>
    <w:rPr>
      <w:rFonts w:eastAsia="MS Mincho"/>
      <w:sz w:val="24"/>
      <w:lang w:val="sq-AL"/>
    </w:rPr>
  </w:style>
  <w:style w:type="paragraph" w:customStyle="1" w:styleId="CharCharCharCharCharChar2">
    <w:name w:val="Char Char Char Char Char Char2"/>
    <w:basedOn w:val="Normal"/>
    <w:uiPriority w:val="99"/>
    <w:rsid w:val="00A34644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table" w:styleId="TableGrid">
    <w:name w:val="Table Grid"/>
    <w:basedOn w:val="TableNormal"/>
    <w:uiPriority w:val="39"/>
    <w:rsid w:val="005B74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43C"/>
    <w:pPr>
      <w:autoSpaceDE w:val="0"/>
      <w:autoSpaceDN w:val="0"/>
      <w:adjustRightInd w:val="0"/>
      <w:ind w:left="360"/>
      <w:jc w:val="both"/>
    </w:pPr>
    <w:rPr>
      <w:rFonts w:eastAsia="Calibri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kuvendi i kosoves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Arian Vehapi</cp:lastModifiedBy>
  <cp:revision>2</cp:revision>
  <cp:lastPrinted>2022-11-01T10:55:00Z</cp:lastPrinted>
  <dcterms:created xsi:type="dcterms:W3CDTF">2022-11-01T12:26:00Z</dcterms:created>
  <dcterms:modified xsi:type="dcterms:W3CDTF">2022-11-01T12:26:00Z</dcterms:modified>
</cp:coreProperties>
</file>